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7B" w:rsidRDefault="006B197B" w:rsidP="00FE71F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6B197B" w:rsidRDefault="006B197B" w:rsidP="005C5D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E71FC">
        <w:rPr>
          <w:b/>
          <w:color w:val="111111"/>
          <w:sz w:val="28"/>
          <w:szCs w:val="28"/>
          <w:u w:val="single"/>
          <w:bdr w:val="none" w:sz="0" w:space="0" w:color="auto" w:frame="1"/>
        </w:rPr>
        <w:t>Международные документы</w:t>
      </w:r>
      <w:r w:rsidRPr="00FE71FC">
        <w:rPr>
          <w:b/>
          <w:color w:val="111111"/>
          <w:sz w:val="28"/>
          <w:szCs w:val="28"/>
        </w:rPr>
        <w:t>:</w:t>
      </w:r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>1. </w:t>
      </w:r>
      <w:r w:rsidRPr="00FE71FC">
        <w:rPr>
          <w:iCs/>
          <w:color w:val="111111"/>
          <w:sz w:val="28"/>
          <w:szCs w:val="28"/>
          <w:bdr w:val="none" w:sz="0" w:space="0" w:color="auto" w:frame="1"/>
        </w:rPr>
        <w:t>«Всеобщая Декларация прав человека»</w:t>
      </w:r>
      <w:r w:rsidRPr="00FE71FC">
        <w:rPr>
          <w:color w:val="111111"/>
          <w:sz w:val="28"/>
          <w:szCs w:val="28"/>
        </w:rPr>
        <w:t> Генеральной Ассамблеи ООН 10 декабря 1948 года</w:t>
      </w:r>
      <w:r w:rsidR="006B197B" w:rsidRPr="00FE71FC">
        <w:rPr>
          <w:color w:val="111111"/>
          <w:sz w:val="28"/>
          <w:szCs w:val="28"/>
        </w:rPr>
        <w:t xml:space="preserve"> - </w:t>
      </w:r>
      <w:hyperlink r:id="rId5" w:history="1">
        <w:r w:rsidR="006B197B" w:rsidRPr="00FE71FC">
          <w:rPr>
            <w:rStyle w:val="a5"/>
            <w:sz w:val="28"/>
            <w:szCs w:val="28"/>
          </w:rPr>
          <w:t>https://www.un.org/ru/documents/decl_conv/declarations/declhr.shtml</w:t>
        </w:r>
      </w:hyperlink>
    </w:p>
    <w:p w:rsidR="005C5D64" w:rsidRPr="00FE71FC" w:rsidRDefault="00FE71FC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5C5D64" w:rsidRPr="00FE71FC">
        <w:rPr>
          <w:color w:val="111111"/>
          <w:sz w:val="28"/>
          <w:szCs w:val="28"/>
        </w:rPr>
        <w:t>. </w:t>
      </w:r>
      <w:r w:rsidR="005C5D64" w:rsidRPr="00FE71FC">
        <w:rPr>
          <w:iCs/>
          <w:color w:val="111111"/>
          <w:sz w:val="28"/>
          <w:szCs w:val="28"/>
          <w:bdr w:val="none" w:sz="0" w:space="0" w:color="auto" w:frame="1"/>
        </w:rPr>
        <w:t>«Конвенция ООН о правах </w:t>
      </w:r>
      <w:r w:rsidR="005C5D64" w:rsidRPr="00FE71F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ребенка</w:t>
      </w:r>
      <w:r w:rsidR="005C5D64" w:rsidRPr="00FE71F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5C5D64" w:rsidRPr="00FE71FC">
        <w:rPr>
          <w:color w:val="111111"/>
          <w:sz w:val="28"/>
          <w:szCs w:val="28"/>
        </w:rPr>
        <w:t> - Принята резолюцией 45/25 Генеральной Ассамблеи ООН от 20 ноября 1989 г., ратифицирована Постановлением Верховного Совета СССР от 13 июня 1990 г.</w:t>
      </w:r>
      <w:r w:rsidR="006B197B" w:rsidRPr="00FE71FC">
        <w:rPr>
          <w:color w:val="111111"/>
          <w:sz w:val="28"/>
          <w:szCs w:val="28"/>
        </w:rPr>
        <w:t xml:space="preserve">- </w:t>
      </w:r>
      <w:hyperlink r:id="rId6" w:history="1">
        <w:r w:rsidR="006B197B" w:rsidRPr="00FE71FC">
          <w:rPr>
            <w:rStyle w:val="a5"/>
            <w:sz w:val="28"/>
            <w:szCs w:val="28"/>
          </w:rPr>
          <w:t>https://www.un.org/ru/documents/decl_conv/conventions/childcon.shtml</w:t>
        </w:r>
      </w:hyperlink>
    </w:p>
    <w:p w:rsidR="006B197B" w:rsidRPr="00FE71FC" w:rsidRDefault="006B197B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B197B" w:rsidRPr="00FE71FC" w:rsidRDefault="006B197B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E71FC">
        <w:rPr>
          <w:b/>
          <w:color w:val="111111"/>
          <w:sz w:val="28"/>
          <w:szCs w:val="28"/>
          <w:u w:val="single"/>
          <w:bdr w:val="none" w:sz="0" w:space="0" w:color="auto" w:frame="1"/>
        </w:rPr>
        <w:t>Федеральные документы</w:t>
      </w:r>
      <w:r w:rsidRPr="00FE71FC">
        <w:rPr>
          <w:b/>
          <w:color w:val="111111"/>
          <w:sz w:val="28"/>
          <w:szCs w:val="28"/>
        </w:rPr>
        <w:t>:</w:t>
      </w:r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>1. </w:t>
      </w:r>
      <w:r w:rsidRPr="00FE71FC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FE71FC">
        <w:rPr>
          <w:color w:val="111111"/>
          <w:sz w:val="28"/>
          <w:szCs w:val="28"/>
        </w:rPr>
        <w:t> </w:t>
      </w:r>
      <w:r w:rsidRPr="00FE71FC">
        <w:rPr>
          <w:i/>
          <w:iCs/>
          <w:color w:val="111111"/>
          <w:sz w:val="28"/>
          <w:szCs w:val="28"/>
          <w:bdr w:val="none" w:sz="0" w:space="0" w:color="auto" w:frame="1"/>
        </w:rPr>
        <w:t>(с изменениями и дополнениями)</w:t>
      </w:r>
      <w:r w:rsidRPr="00FE71FC">
        <w:rPr>
          <w:color w:val="111111"/>
          <w:sz w:val="28"/>
          <w:szCs w:val="28"/>
        </w:rPr>
        <w:t> - Закон Российской Федерации от 29 декабря 2012 года № 273.</w:t>
      </w:r>
      <w:r w:rsidR="006B197B" w:rsidRPr="00FE71FC">
        <w:rPr>
          <w:color w:val="111111"/>
          <w:sz w:val="28"/>
          <w:szCs w:val="28"/>
        </w:rPr>
        <w:t xml:space="preserve">- </w:t>
      </w:r>
      <w:hyperlink r:id="rId7" w:history="1">
        <w:r w:rsidR="006B197B" w:rsidRPr="00FE71FC">
          <w:rPr>
            <w:rStyle w:val="a5"/>
            <w:sz w:val="28"/>
            <w:szCs w:val="28"/>
          </w:rPr>
          <w:t>https://docs.cntd.ru/document/902389617</w:t>
        </w:r>
      </w:hyperlink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>2. «Об основных гарантиях прав </w:t>
      </w:r>
      <w:r w:rsidRPr="00FE71FC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FE71FC">
        <w:rPr>
          <w:color w:val="111111"/>
          <w:sz w:val="28"/>
          <w:szCs w:val="28"/>
        </w:rPr>
        <w:t> в Российской Федерации» - Закон Российской Федерации, Принят Государственной Думой 3 июля 1998 года и одобрен Советом Федерации 9 июля 1998 года, (с изменениями от 20 июля 2000 г., 22 августа, 21 декабря 2004 г., 26, 30 июня 2007 г.)</w:t>
      </w:r>
      <w:r w:rsidR="006B197B" w:rsidRPr="00FE71FC">
        <w:rPr>
          <w:color w:val="111111"/>
          <w:sz w:val="28"/>
          <w:szCs w:val="28"/>
        </w:rPr>
        <w:t xml:space="preserve">- </w:t>
      </w:r>
      <w:hyperlink r:id="rId8" w:history="1">
        <w:r w:rsidR="006B197B" w:rsidRPr="00FE71FC">
          <w:rPr>
            <w:rStyle w:val="a5"/>
            <w:sz w:val="28"/>
            <w:szCs w:val="28"/>
          </w:rPr>
          <w:t>http://www.consultant.ru/document/cons_doc_LAW_19558/</w:t>
        </w:r>
      </w:hyperlink>
    </w:p>
    <w:p w:rsidR="00FE71FC" w:rsidRDefault="006B0A73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20"/>
        </w:rPr>
      </w:pPr>
      <w:r w:rsidRPr="00FE71FC">
        <w:rPr>
          <w:color w:val="111111"/>
          <w:sz w:val="28"/>
          <w:szCs w:val="28"/>
        </w:rPr>
        <w:t>3</w:t>
      </w:r>
      <w:r w:rsidR="005C5D64" w:rsidRPr="00FE71FC">
        <w:rPr>
          <w:color w:val="111111"/>
          <w:sz w:val="28"/>
          <w:szCs w:val="28"/>
        </w:rPr>
        <w:t>. «Концепция общенациональной системы </w:t>
      </w:r>
      <w:r w:rsidR="005C5D64" w:rsidRPr="00FE71FC">
        <w:rPr>
          <w:rStyle w:val="a4"/>
          <w:color w:val="111111"/>
          <w:sz w:val="28"/>
          <w:szCs w:val="28"/>
          <w:bdr w:val="none" w:sz="0" w:space="0" w:color="auto" w:frame="1"/>
        </w:rPr>
        <w:t>выявления</w:t>
      </w:r>
      <w:r w:rsidR="005C5D64" w:rsidRPr="00FE71FC">
        <w:rPr>
          <w:color w:val="111111"/>
          <w:sz w:val="28"/>
          <w:szCs w:val="28"/>
        </w:rPr>
        <w:t> и развития молодых талантов» (Утверждена Президентом Российской Федерации Д. А. Медведевым 3 апреля 2012 г.)</w:t>
      </w:r>
      <w:r w:rsidR="006B197B" w:rsidRPr="00FE71FC">
        <w:rPr>
          <w:color w:val="111111"/>
          <w:sz w:val="28"/>
          <w:szCs w:val="28"/>
        </w:rPr>
        <w:t>-</w:t>
      </w:r>
      <w:r w:rsidR="006B197B" w:rsidRPr="00FE71FC">
        <w:rPr>
          <w:rStyle w:val="20"/>
        </w:rPr>
        <w:t xml:space="preserve"> </w:t>
      </w:r>
    </w:p>
    <w:p w:rsidR="006B197B" w:rsidRPr="00FE71FC" w:rsidRDefault="006B197B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en-US"/>
        </w:rPr>
      </w:pPr>
      <w:r w:rsidRPr="00FE71FC">
        <w:rPr>
          <w:rStyle w:val="20"/>
          <w:lang w:val="en-US"/>
        </w:rPr>
        <w:t>.</w:t>
      </w:r>
      <w:r w:rsidRPr="00FE71FC">
        <w:rPr>
          <w:rStyle w:val="20"/>
          <w:rFonts w:ascii="Times New Roman" w:hAnsi="Times New Roman" w:cs="Times New Roman"/>
          <w:sz w:val="28"/>
          <w:szCs w:val="28"/>
          <w:lang w:val="en-US"/>
        </w:rPr>
        <w:t>koncepciya-obschenacionalnoj-sistemy-vyyavleniya-i-razvitiya-molodyh-talantov-utv.-prezidentom-rf-03.04.2012-</w:t>
      </w:r>
    </w:p>
    <w:p w:rsidR="005C5D64" w:rsidRPr="00FE71FC" w:rsidRDefault="006B0A73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>4</w:t>
      </w:r>
      <w:r w:rsidR="005C5D64" w:rsidRPr="00FE71FC">
        <w:rPr>
          <w:color w:val="111111"/>
          <w:sz w:val="28"/>
          <w:szCs w:val="28"/>
        </w:rPr>
        <w:t>. </w:t>
      </w:r>
      <w:r w:rsidR="005C5D64" w:rsidRPr="00FE71FC">
        <w:rPr>
          <w:i/>
          <w:iCs/>
          <w:color w:val="111111"/>
          <w:sz w:val="28"/>
          <w:szCs w:val="28"/>
          <w:bdr w:val="none" w:sz="0" w:space="0" w:color="auto" w:frame="1"/>
        </w:rPr>
        <w:t>«О мерах государственной поддержки талантливой молодежи»</w:t>
      </w:r>
      <w:r w:rsidR="005C5D64" w:rsidRPr="00FE71FC">
        <w:rPr>
          <w:color w:val="111111"/>
          <w:sz w:val="28"/>
          <w:szCs w:val="28"/>
        </w:rPr>
        <w:t> - Указ Президента Российской Федерации ( </w:t>
      </w:r>
      <w:r w:rsidR="005C5D64" w:rsidRPr="00FE71FC">
        <w:rPr>
          <w:color w:val="111111"/>
          <w:sz w:val="28"/>
          <w:szCs w:val="28"/>
          <w:u w:val="single"/>
          <w:bdr w:val="none" w:sz="0" w:space="0" w:color="auto" w:frame="1"/>
        </w:rPr>
        <w:t>с изменениями и дополнениями</w:t>
      </w:r>
      <w:bookmarkStart w:id="0" w:name="_GoBack"/>
      <w:bookmarkEnd w:id="0"/>
      <w:r w:rsidR="005C5D64" w:rsidRPr="00FE71FC">
        <w:rPr>
          <w:color w:val="111111"/>
          <w:sz w:val="28"/>
          <w:szCs w:val="28"/>
        </w:rPr>
        <w:t>)</w:t>
      </w:r>
      <w:r w:rsidR="006B197B" w:rsidRPr="00FE71FC">
        <w:rPr>
          <w:color w:val="111111"/>
          <w:sz w:val="28"/>
          <w:szCs w:val="28"/>
        </w:rPr>
        <w:t xml:space="preserve">- </w:t>
      </w:r>
      <w:hyperlink r:id="rId9" w:history="1">
        <w:r w:rsidR="006B197B" w:rsidRPr="00FE71FC">
          <w:rPr>
            <w:rStyle w:val="a5"/>
            <w:sz w:val="28"/>
            <w:szCs w:val="28"/>
          </w:rPr>
          <w:t>https://elementy.ru/Library9/u325.htm</w:t>
        </w:r>
      </w:hyperlink>
    </w:p>
    <w:p w:rsidR="006B197B" w:rsidRPr="00FE71FC" w:rsidRDefault="006B197B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B197B" w:rsidRPr="00FE71FC" w:rsidRDefault="006B197B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E71FC">
        <w:rPr>
          <w:b/>
          <w:color w:val="111111"/>
          <w:sz w:val="28"/>
          <w:szCs w:val="28"/>
          <w:u w:val="single"/>
          <w:bdr w:val="none" w:sz="0" w:space="0" w:color="auto" w:frame="1"/>
        </w:rPr>
        <w:t>Правительственные документы</w:t>
      </w:r>
      <w:r w:rsidRPr="00FE71FC">
        <w:rPr>
          <w:b/>
          <w:color w:val="111111"/>
          <w:sz w:val="28"/>
          <w:szCs w:val="28"/>
        </w:rPr>
        <w:t>:</w:t>
      </w:r>
    </w:p>
    <w:p w:rsidR="006B0A73" w:rsidRPr="00FE71FC" w:rsidRDefault="006B0A73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>1</w:t>
      </w:r>
      <w:r w:rsidR="005C5D64" w:rsidRPr="00FE71FC">
        <w:rPr>
          <w:color w:val="111111"/>
          <w:sz w:val="28"/>
          <w:szCs w:val="28"/>
        </w:rPr>
        <w:t>. «Об утверждении Правил </w:t>
      </w:r>
      <w:r w:rsidR="005C5D64" w:rsidRPr="00FE71FC">
        <w:rPr>
          <w:rStyle w:val="a4"/>
          <w:color w:val="111111"/>
          <w:sz w:val="28"/>
          <w:szCs w:val="28"/>
          <w:bdr w:val="none" w:sz="0" w:space="0" w:color="auto" w:frame="1"/>
        </w:rPr>
        <w:t>выявления детей</w:t>
      </w:r>
      <w:r w:rsidR="005C5D64" w:rsidRPr="00FE71FC">
        <w:rPr>
          <w:color w:val="111111"/>
          <w:sz w:val="28"/>
          <w:szCs w:val="28"/>
        </w:rPr>
        <w:t>, проявивших выдающиеся способности, </w:t>
      </w:r>
      <w:r w:rsidR="005C5D64" w:rsidRPr="00FE71FC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сопровождения</w:t>
      </w:r>
      <w:r w:rsidR="005C5D64" w:rsidRPr="00FE71FC">
        <w:rPr>
          <w:color w:val="111111"/>
          <w:sz w:val="28"/>
          <w:szCs w:val="28"/>
        </w:rPr>
        <w:t> и мониторинга их дальнейшего развития» - Постановление Правительства РФ от 17.11.2015 №1239</w:t>
      </w:r>
      <w:hyperlink r:id="rId10" w:history="1">
        <w:r w:rsidRPr="00FE71FC">
          <w:rPr>
            <w:rStyle w:val="a5"/>
            <w:sz w:val="28"/>
            <w:szCs w:val="28"/>
          </w:rPr>
          <w:t>- https://base.garant.ru/71251462/</w:t>
        </w:r>
      </w:hyperlink>
    </w:p>
    <w:p w:rsidR="006B0A73" w:rsidRPr="00FE71FC" w:rsidRDefault="006B0A73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E71F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Ведомственные документы</w:t>
      </w:r>
      <w:r w:rsidRPr="00FE71FC">
        <w:rPr>
          <w:b/>
          <w:color w:val="111111"/>
          <w:sz w:val="28"/>
          <w:szCs w:val="28"/>
        </w:rPr>
        <w:t>:</w:t>
      </w:r>
    </w:p>
    <w:p w:rsidR="005C5D64" w:rsidRPr="00FE71FC" w:rsidRDefault="005C5D64" w:rsidP="00FE71F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>1</w:t>
      </w:r>
      <w:r w:rsidR="00FE71FC">
        <w:rPr>
          <w:color w:val="111111"/>
          <w:sz w:val="28"/>
          <w:szCs w:val="28"/>
        </w:rPr>
        <w:t>.</w:t>
      </w:r>
      <w:r w:rsidRPr="00FE71FC">
        <w:rPr>
          <w:color w:val="111111"/>
          <w:sz w:val="28"/>
          <w:szCs w:val="28"/>
        </w:rPr>
        <w:t>«О создании информационно-образовательного портала общенациональной системы поиска и поддержки </w:t>
      </w:r>
      <w:r w:rsidRPr="00FE71FC">
        <w:rPr>
          <w:rStyle w:val="a4"/>
          <w:color w:val="111111"/>
          <w:sz w:val="28"/>
          <w:szCs w:val="28"/>
          <w:bdr w:val="none" w:sz="0" w:space="0" w:color="auto" w:frame="1"/>
        </w:rPr>
        <w:t>одаренных детей и молодежи</w:t>
      </w:r>
      <w:r w:rsidRPr="00FE71FC">
        <w:rPr>
          <w:color w:val="111111"/>
          <w:sz w:val="28"/>
          <w:szCs w:val="28"/>
        </w:rPr>
        <w:t>» Письмо Министерства образования и науки РФ от 27.02.2015 N 08-223</w:t>
      </w:r>
      <w:r w:rsidR="006B0A73" w:rsidRPr="00FE71FC">
        <w:rPr>
          <w:color w:val="111111"/>
          <w:sz w:val="28"/>
          <w:szCs w:val="28"/>
        </w:rPr>
        <w:t xml:space="preserve">- </w:t>
      </w:r>
      <w:hyperlink r:id="rId11" w:history="1">
        <w:r w:rsidR="006B0A73" w:rsidRPr="00FE71FC">
          <w:rPr>
            <w:rStyle w:val="a5"/>
            <w:sz w:val="28"/>
            <w:szCs w:val="28"/>
          </w:rPr>
          <w:t>https://legalacts.ru/doc/pismo-minobrnauki-rossii-ot-27022015-n-08-223/</w:t>
        </w:r>
      </w:hyperlink>
    </w:p>
    <w:p w:rsidR="006B0A73" w:rsidRPr="00FE71FC" w:rsidRDefault="006B0A73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>2</w:t>
      </w:r>
      <w:r w:rsidR="005C5D64" w:rsidRPr="00FE71FC">
        <w:rPr>
          <w:color w:val="111111"/>
          <w:sz w:val="28"/>
          <w:szCs w:val="28"/>
        </w:rPr>
        <w:t xml:space="preserve">. «Об утверждении Перечня олимпиад и иных конкурсных мероприятий, по итогам которых присуждаются премии для поддержки талантливой молодежи в </w:t>
      </w:r>
      <w:r w:rsidRPr="00FE71FC">
        <w:rPr>
          <w:color w:val="111111"/>
          <w:sz w:val="28"/>
          <w:szCs w:val="28"/>
        </w:rPr>
        <w:t xml:space="preserve">2022 </w:t>
      </w:r>
      <w:r w:rsidR="005C5D64" w:rsidRPr="00FE71FC">
        <w:rPr>
          <w:color w:val="111111"/>
          <w:sz w:val="28"/>
          <w:szCs w:val="28"/>
        </w:rPr>
        <w:t>году </w:t>
      </w:r>
      <w:r w:rsidRPr="00FE71FC">
        <w:rPr>
          <w:color w:val="111111"/>
          <w:sz w:val="28"/>
          <w:szCs w:val="28"/>
        </w:rPr>
        <w:t xml:space="preserve">- </w:t>
      </w:r>
      <w:hyperlink r:id="rId12" w:history="1">
        <w:r w:rsidRPr="00FE71FC">
          <w:rPr>
            <w:rStyle w:val="a5"/>
            <w:sz w:val="28"/>
            <w:szCs w:val="28"/>
          </w:rPr>
          <w:t>https://edu.gov.ru/activity/main_activities/olympiads/</w:t>
        </w:r>
      </w:hyperlink>
    </w:p>
    <w:p w:rsidR="006B0A73" w:rsidRPr="00FE71FC" w:rsidRDefault="006B0A73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B0A73" w:rsidRPr="00FE71FC" w:rsidRDefault="006B0A73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C5D64" w:rsidRPr="00FE71FC" w:rsidRDefault="005C5D64" w:rsidP="00FE71F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FE71FC">
        <w:rPr>
          <w:b/>
          <w:color w:val="111111"/>
          <w:sz w:val="28"/>
          <w:szCs w:val="28"/>
          <w:u w:val="single"/>
          <w:bdr w:val="none" w:sz="0" w:space="0" w:color="auto" w:frame="1"/>
        </w:rPr>
        <w:t>Муниципальные документы</w:t>
      </w:r>
      <w:r w:rsidRPr="00FE71FC">
        <w:rPr>
          <w:b/>
          <w:color w:val="111111"/>
          <w:sz w:val="28"/>
          <w:szCs w:val="28"/>
        </w:rPr>
        <w:t>:</w:t>
      </w:r>
    </w:p>
    <w:p w:rsidR="00FE71FC" w:rsidRPr="00FE71FC" w:rsidRDefault="00FE71FC" w:rsidP="00FE71F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 xml:space="preserve">Муниципальная программа «Развитие образования в муниципальном образовании «город Северобайкальск на 2020-2024 гг </w:t>
      </w:r>
    </w:p>
    <w:p w:rsidR="005C5D64" w:rsidRPr="00FE71FC" w:rsidRDefault="00FE71FC" w:rsidP="00FE71FC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111111"/>
          <w:sz w:val="28"/>
          <w:szCs w:val="28"/>
        </w:rPr>
      </w:pPr>
      <w:r w:rsidRPr="00FE71FC">
        <w:rPr>
          <w:color w:val="111111"/>
          <w:sz w:val="28"/>
          <w:szCs w:val="28"/>
        </w:rPr>
        <w:t xml:space="preserve"> </w:t>
      </w:r>
      <w:hyperlink r:id="rId13" w:history="1">
        <w:r w:rsidRPr="00FE71FC">
          <w:rPr>
            <w:rStyle w:val="a5"/>
            <w:sz w:val="28"/>
            <w:szCs w:val="28"/>
          </w:rPr>
          <w:t>https://egov-buryatia.ru/gsevbk/dokumenty/munitsipalnye-programmy/razvitie-obrazovaniya-v-munitsipalnom-obrazovanii-gorod-severobaykalsk/</w:t>
        </w:r>
      </w:hyperlink>
    </w:p>
    <w:p w:rsidR="00FE71FC" w:rsidRPr="00FE71FC" w:rsidRDefault="00FE71FC" w:rsidP="00FE71FC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111111"/>
          <w:sz w:val="28"/>
          <w:szCs w:val="28"/>
        </w:rPr>
      </w:pPr>
    </w:p>
    <w:p w:rsidR="00BB34DC" w:rsidRPr="005C5D64" w:rsidRDefault="00BB34DC" w:rsidP="005C5D64"/>
    <w:sectPr w:rsidR="00BB34DC" w:rsidRPr="005C5D64" w:rsidSect="00FE71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25EAB"/>
    <w:multiLevelType w:val="hybridMultilevel"/>
    <w:tmpl w:val="47BC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2C"/>
    <w:rsid w:val="005C5D64"/>
    <w:rsid w:val="006731B3"/>
    <w:rsid w:val="006B0A73"/>
    <w:rsid w:val="006B197B"/>
    <w:rsid w:val="00BB34DC"/>
    <w:rsid w:val="00D51A2C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3E40"/>
  <w15:chartTrackingRefBased/>
  <w15:docId w15:val="{6579026B-E13E-4E20-996D-95288B5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1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D64"/>
    <w:rPr>
      <w:b/>
      <w:bCs/>
    </w:rPr>
  </w:style>
  <w:style w:type="character" w:styleId="a5">
    <w:name w:val="Hyperlink"/>
    <w:basedOn w:val="a0"/>
    <w:uiPriority w:val="99"/>
    <w:unhideWhenUsed/>
    <w:rsid w:val="006B197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B19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58/" TargetMode="External"/><Relationship Id="rId13" Type="http://schemas.openxmlformats.org/officeDocument/2006/relationships/hyperlink" Target="https://egov-buryatia.ru/gsevbk/dokumenty/munitsipalnye-programmy/razvitie-obrazovaniya-v-munitsipalnom-obrazovanii-gorod-severobaykal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edu.gov.ru/activity/main_activities/olympia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ru/documents/decl_conv/conventions/childcon.shtml" TargetMode="External"/><Relationship Id="rId11" Type="http://schemas.openxmlformats.org/officeDocument/2006/relationships/hyperlink" Target="https://legalacts.ru/doc/pismo-minobrnauki-rossii-ot-27022015-n-08-223/" TargetMode="External"/><Relationship Id="rId5" Type="http://schemas.openxmlformats.org/officeDocument/2006/relationships/hyperlink" Target="https://www.un.org/ru/documents/decl_conv/declarations/declhr.s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&#1076;&#1085;&#1089;1\Desktop\&#1052;&#1054;&#1048;\&#1054;&#1076;&#1072;&#1088;&#1077;&#1085;&#1085;&#1099;&#1077;%20&#1076;&#1077;&#1090;&#1080;\-%20https:\base.garant.ru\71251462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menty.ru/Library9/u32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2</cp:revision>
  <dcterms:created xsi:type="dcterms:W3CDTF">2022-06-30T07:17:00Z</dcterms:created>
  <dcterms:modified xsi:type="dcterms:W3CDTF">2022-06-30T07:17:00Z</dcterms:modified>
</cp:coreProperties>
</file>